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14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352790"/>
            <wp:effectExtent l="0" t="0" r="5715" b="10160"/>
            <wp:docPr id="8" name="图片 8" descr="2024中国国际教育装备（迪拜）展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中国国际教育装备（迪拜）展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147685"/>
            <wp:effectExtent l="0" t="0" r="4445" b="5715"/>
            <wp:docPr id="7" name="图片 7" descr="2024中国国际教育装备（迪拜）展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中国国际教育装备（迪拜）展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860790"/>
            <wp:effectExtent l="0" t="0" r="3810" b="16510"/>
            <wp:docPr id="6" name="图片 6" descr="2024中国国际教育装备（迪拜）展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中国国际教育装备（迪拜）展通知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616825"/>
            <wp:effectExtent l="0" t="0" r="8255" b="3175"/>
            <wp:docPr id="5" name="图片 5" descr="2024中国国际教育装备（迪拜）展通知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4中国国际教育装备（迪拜）展通知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ODQxNmQwOGE4ODY5YzFmODEzZjMzMDQzYTdlOTcifQ=="/>
  </w:docVars>
  <w:rsids>
    <w:rsidRoot w:val="00000000"/>
    <w:rsid w:val="70E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2024-07-15T08:11:39Z</dcterms:created>
  <dc:creator>Administrator</dc:creator>
  <cp:lastModifiedBy>李雨晴</cp:lastModifiedBy>
  <dcterms:modified xsi:type="dcterms:W3CDTF">2024-07-15T08:14:24Z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53AAE1FE2EE5467B924DCEB73C91AA9B_12</vt:lpwstr>
  </property>
</Properties>
</file>